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33333"/>
          <w:sz w:val="23"/>
          <w:szCs w:val="23"/>
          <w:highlight w:val="white"/>
        </w:rPr>
      </w:pPr>
      <w:r w:rsidDel="00000000" w:rsidR="00000000" w:rsidRPr="00000000">
        <w:rPr>
          <w:rFonts w:ascii="Calibri" w:cs="Calibri" w:eastAsia="Calibri" w:hAnsi="Calibri"/>
          <w:b w:val="1"/>
          <w:color w:val="333333"/>
          <w:sz w:val="23"/>
          <w:szCs w:val="23"/>
          <w:highlight w:val="white"/>
          <w:rtl w:val="0"/>
        </w:rPr>
        <w:t xml:space="preserve">Senior Software Developer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205.106201171875" w:line="240" w:lineRule="auto"/>
        <w:ind w:left="0" w:right="49.295654296875" w:firstLine="0"/>
        <w:jc w:val="righ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1"/>
          <w:sz w:val="24"/>
          <w:szCs w:val="24"/>
          <w:rtl w:val="0"/>
        </w:rPr>
        <w:t xml:space="preserve">Riverdale, MD (Remote)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8.659210205078125" w:right="1.9482421875" w:firstLine="3.16802978515625"/>
        <w:jc w:val="both"/>
        <w:rPr>
          <w:rFonts w:ascii="Calibri" w:cs="Calibri" w:eastAsia="Calibri" w:hAnsi="Calibri"/>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DevSecOps, Agile as well as Web Development.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1630859375" w:line="240" w:lineRule="auto"/>
        <w:ind w:left="5.491180419921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J</w:t>
      </w:r>
      <w:r w:rsidDel="00000000" w:rsidR="00000000" w:rsidRPr="00000000">
        <w:rPr>
          <w:rFonts w:ascii="Calibri" w:cs="Calibri" w:eastAsia="Calibri" w:hAnsi="Calibri"/>
          <w:b w:val="1"/>
          <w:sz w:val="21.1200008392334"/>
          <w:szCs w:val="21.1200008392334"/>
          <w:u w:val="single"/>
          <w:rtl w:val="0"/>
        </w:rPr>
        <w:t xml:space="preserve">ob Summary</w:t>
      </w: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0"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7">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rtl w:val="0"/>
        </w:rPr>
        <w:t xml:space="preserve">Sure Secure Solutions</w:t>
      </w:r>
      <w:r w:rsidDel="00000000" w:rsidR="00000000" w:rsidRPr="00000000">
        <w:rPr>
          <w:rFonts w:ascii="Calibri" w:cs="Calibri" w:eastAsia="Calibri" w:hAnsi="Calibri"/>
          <w:sz w:val="21.1200008392334"/>
          <w:szCs w:val="21.1200008392334"/>
          <w:rtl w:val="0"/>
        </w:rPr>
        <w:t xml:space="preserve"> is looking for a Software Developer to support our client’s (EOSDIS Evolution and Development) team out of Riverdale, Maryland. In this role, you will work with an amazing team of engineers in their mission to provide scientists and other users access to data from our client’s Earth science missions. More specifically, you will be working with the Search &amp; Discovery Release Train on the Common Metadata Repository (CMR) application. The CMR is an AWS hosted scalable repository for just over 1 billion earth science metadata records from around the world.  It receives approximately 10M queries per week and is envied for its speed and reliability.</w:t>
      </w:r>
    </w:p>
    <w:p w:rsidR="00000000" w:rsidDel="00000000" w:rsidP="00000000" w:rsidRDefault="00000000" w:rsidRPr="00000000" w14:paraId="00000008">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9">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As a Software Developer and a member of the Search &amp; Discovery team, you will build innovative tools allowing scientists and students alike to discover, transform, update, and improve the quality of earth science data in the pursuit of solving a wide range of environmental and socio-economic issues. </w:t>
      </w:r>
    </w:p>
    <w:p w:rsidR="00000000" w:rsidDel="00000000" w:rsidP="00000000" w:rsidRDefault="00000000" w:rsidRPr="00000000" w14:paraId="0000000A">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B">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54296875" w:line="240" w:lineRule="auto"/>
        <w:ind w:left="19.852752685546875"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highlight w:val="white"/>
          <w:u w:val="single"/>
          <w:rtl w:val="0"/>
        </w:rPr>
        <w:t xml:space="preserve">Roles and Responsibilities</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shd w:fill="ffffff" w:val="clear"/>
        <w:spacing w:line="240" w:lineRule="auto"/>
        <w:ind w:left="0"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Participate in all aspects of the software development lifecycle from user story generation, through design, development, automated testing and operational support.</w:t>
      </w:r>
    </w:p>
    <w:p w:rsidR="00000000" w:rsidDel="00000000" w:rsidP="00000000" w:rsidRDefault="00000000" w:rsidRPr="00000000" w14:paraId="0000000F">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Develop new feature ideas to meet the ever-evolving needs of our end-users.</w:t>
      </w:r>
    </w:p>
    <w:p w:rsidR="00000000" w:rsidDel="00000000" w:rsidP="00000000" w:rsidRDefault="00000000" w:rsidRPr="00000000" w14:paraId="00000010">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Continually help the team grow by sharing new ideas and industry best practices.</w:t>
      </w:r>
    </w:p>
    <w:p w:rsidR="00000000" w:rsidDel="00000000" w:rsidP="00000000" w:rsidRDefault="00000000" w:rsidRPr="00000000" w14:paraId="00000011">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Suggest improvements to processes and tools to help the team be more efficient.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372.6719665527344" w:right="2.103271484375" w:hanging="355.91033935546875"/>
        <w:jc w:val="both"/>
        <w:rPr>
          <w:rFonts w:ascii="Calibri" w:cs="Calibri" w:eastAsia="Calibri" w:hAnsi="Calibri"/>
          <w:sz w:val="21.1200008392334"/>
          <w:szCs w:val="21.1200008392334"/>
        </w:rPr>
      </w:pP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R</w:t>
      </w:r>
      <w:r w:rsidDel="00000000" w:rsidR="00000000" w:rsidRPr="00000000">
        <w:rPr>
          <w:rFonts w:ascii="Calibri" w:cs="Calibri" w:eastAsia="Calibri" w:hAnsi="Calibri"/>
          <w:b w:val="1"/>
          <w:sz w:val="21.1200008392334"/>
          <w:szCs w:val="21.1200008392334"/>
          <w:highlight w:val="white"/>
          <w:u w:val="single"/>
          <w:rtl w:val="0"/>
        </w:rPr>
        <w:t xml:space="preserve">equired Education and Experience</w:t>
      </w:r>
      <w:r w:rsidDel="00000000" w:rsidR="00000000" w:rsidRPr="00000000">
        <w:rPr>
          <w:rFonts w:ascii="Calibri" w:cs="Calibri" w:eastAsia="Calibri" w:hAnsi="Calibri"/>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4">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Must have a Bachelor’ degree in a technical major, such as engineering or computer science, and at least 6 years of software development lifecycle (SDLC) experience.</w:t>
      </w:r>
    </w:p>
    <w:p w:rsidR="00000000" w:rsidDel="00000000" w:rsidP="00000000" w:rsidRDefault="00000000" w:rsidRPr="00000000" w14:paraId="00000015">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2+ years of experience with Amazon Web Services (AWS), including compute, storage, and data services such as EC2, Lambda, S3, and RDS.</w:t>
      </w:r>
    </w:p>
    <w:p w:rsidR="00000000" w:rsidDel="00000000" w:rsidP="00000000" w:rsidRDefault="00000000" w:rsidRPr="00000000" w14:paraId="00000016">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2+ years of experience developing applications using JavaScript frameworks.</w:t>
      </w:r>
    </w:p>
    <w:p w:rsidR="00000000" w:rsidDel="00000000" w:rsidP="00000000" w:rsidRDefault="00000000" w:rsidRPr="00000000" w14:paraId="00000017">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React.</w:t>
      </w:r>
    </w:p>
    <w:p w:rsidR="00000000" w:rsidDel="00000000" w:rsidP="00000000" w:rsidRDefault="00000000" w:rsidRPr="00000000" w14:paraId="00000018">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Clojure.</w:t>
      </w:r>
    </w:p>
    <w:p w:rsidR="00000000" w:rsidDel="00000000" w:rsidP="00000000" w:rsidRDefault="00000000" w:rsidRPr="00000000" w14:paraId="00000019">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Artificial Intelligence &amp; Machine Learning (AI/ML).</w:t>
      </w:r>
    </w:p>
    <w:p w:rsidR="00000000" w:rsidDel="00000000" w:rsidP="00000000" w:rsidRDefault="00000000" w:rsidRPr="00000000" w14:paraId="0000001A">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the Elasticsearch, Logstash, Kibana (ELK) stack.</w:t>
      </w:r>
    </w:p>
    <w:p w:rsidR="00000000" w:rsidDel="00000000" w:rsidP="00000000" w:rsidRDefault="00000000" w:rsidRPr="00000000" w14:paraId="0000001B">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Geographic Information Systems (GIS).</w:t>
      </w:r>
    </w:p>
    <w:p w:rsidR="00000000" w:rsidDel="00000000" w:rsidP="00000000" w:rsidRDefault="00000000" w:rsidRPr="00000000" w14:paraId="0000001C">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using the Scaled Agile Framework (SAFe) methodology.</w:t>
      </w:r>
    </w:p>
    <w:p w:rsidR="00000000" w:rsidDel="00000000" w:rsidP="00000000" w:rsidRDefault="00000000" w:rsidRPr="00000000" w14:paraId="0000001D">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the Atlassian Tool Suite (Jira, Confluence, Bitbucket).</w:t>
      </w:r>
    </w:p>
    <w:p w:rsidR="00000000" w:rsidDel="00000000" w:rsidP="00000000" w:rsidRDefault="00000000" w:rsidRPr="00000000" w14:paraId="0000001E">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GraphDB.</w:t>
      </w:r>
    </w:p>
    <w:p w:rsidR="00000000" w:rsidDel="00000000" w:rsidP="00000000" w:rsidRDefault="00000000" w:rsidRPr="00000000" w14:paraId="0000001F">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Experience with CI/CD and DevOps best practices for deploying software to cloud environments. </w:t>
      </w:r>
    </w:p>
    <w:p w:rsidR="00000000" w:rsidDel="00000000" w:rsidP="00000000" w:rsidRDefault="00000000" w:rsidRPr="00000000" w14:paraId="00000020">
      <w:pPr>
        <w:numPr>
          <w:ilvl w:val="0"/>
          <w:numId w:val="2"/>
        </w:numPr>
        <w:shd w:fill="ffffff" w:val="clear"/>
        <w:spacing w:line="240" w:lineRule="auto"/>
        <w:ind w:left="720" w:hanging="360"/>
        <w:jc w:val="both"/>
        <w:rPr>
          <w:rFonts w:ascii="Calibri" w:cs="Calibri" w:eastAsia="Calibri" w:hAnsi="Calibri"/>
          <w:color w:val="222222"/>
          <w:sz w:val="21"/>
          <w:szCs w:val="21"/>
          <w:highlight w:val="white"/>
          <w:u w:val="none"/>
        </w:rPr>
      </w:pPr>
      <w:r w:rsidDel="00000000" w:rsidR="00000000" w:rsidRPr="00000000">
        <w:rPr>
          <w:rFonts w:ascii="Calibri" w:cs="Calibri" w:eastAsia="Calibri" w:hAnsi="Calibri"/>
          <w:color w:val="222222"/>
          <w:sz w:val="21"/>
          <w:szCs w:val="21"/>
          <w:highlight w:val="white"/>
          <w:rtl w:val="0"/>
        </w:rPr>
        <w:t xml:space="preserve">This position may work remotely. Relocation is NOT available. Quarterly travel for 2-4 days to the Greater Washington, DC/Baltimore area may be required.</w:t>
      </w:r>
    </w:p>
    <w:p w:rsidR="00000000" w:rsidDel="00000000" w:rsidP="00000000" w:rsidRDefault="00000000" w:rsidRPr="00000000" w14:paraId="00000021">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2939453125" w:line="240" w:lineRule="auto"/>
        <w:ind w:left="14.361572265625" w:right="7.003173828125" w:hanging="9.081573486328125"/>
        <w:jc w:val="both"/>
        <w:rPr>
          <w:rFonts w:ascii="Calibri" w:cs="Calibri" w:eastAsia="Calibri" w:hAnsi="Calibri"/>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1"/>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is an Equal Opportunity/Affirmative Action Employer, including Vets and Disabled.  Employment contingent upon successful completion of a background investigation.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65771484375" w:line="240" w:lineRule="auto"/>
        <w:ind w:left="6.124725341796875" w:right="2.0263671875" w:hanging="6.124725341796875"/>
        <w:jc w:val="both"/>
        <w:rPr>
          <w:rFonts w:ascii="Calibri" w:cs="Calibri" w:eastAsia="Calibri" w:hAnsi="Calibri"/>
          <w:i w:val="1"/>
          <w:smallCaps w:val="0"/>
          <w:strike w:val="0"/>
          <w:color w:val="242424"/>
          <w:sz w:val="21.1200008392334"/>
          <w:szCs w:val="21.1200008392334"/>
          <w:u w:val="none"/>
          <w:shd w:fill="auto" w:val="clear"/>
          <w:vertAlign w:val="baseline"/>
        </w:rPr>
      </w:pP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Dental Insurance, Vision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Insurance,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Life insurance, Long and short-term disability, Paid time off,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401(k) Retirement plan</w:t>
      </w:r>
      <w:r w:rsidDel="00000000" w:rsidR="00000000" w:rsidRPr="00000000">
        <w:rPr>
          <w:rFonts w:ascii="Calibri" w:cs="Calibri" w:eastAsia="Calibri" w:hAnsi="Calibri"/>
          <w:b w:val="1"/>
          <w:i w:val="1"/>
          <w:smallCaps w:val="0"/>
          <w:strike w:val="0"/>
          <w:color w:val="242424"/>
          <w:sz w:val="21.1200008392334"/>
          <w:szCs w:val="21.1200008392334"/>
          <w:highlight w:val="white"/>
          <w:u w:val="none"/>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More specific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information on benefits eligibility will be provided as part of the interview process.</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3157958984375" w:line="240" w:lineRule="auto"/>
        <w:ind w:left="16.262359619140625" w:right="8.707275390625" w:hanging="9.715118408203125"/>
        <w:jc w:val="both"/>
        <w:rPr>
          <w:rFonts w:ascii="Calibri" w:cs="Calibri" w:eastAsia="Calibri" w:hAnsi="Calibri"/>
          <w:b w:val="1"/>
          <w:sz w:val="21.1200008392334"/>
          <w:szCs w:val="21.1200008392334"/>
          <w:highlight w:val="white"/>
          <w:u w:val="single"/>
        </w:rPr>
      </w:pPr>
      <w:r w:rsidDel="00000000" w:rsidR="00000000" w:rsidRPr="00000000">
        <w:rPr>
          <w:rFonts w:ascii="Calibri" w:cs="Calibri" w:eastAsia="Calibri" w:hAnsi="Calibri"/>
          <w:b w:val="1"/>
          <w:sz w:val="21.1200008392334"/>
          <w:szCs w:val="21.1200008392334"/>
          <w:highlight w:val="white"/>
          <w:u w:val="single"/>
          <w:rtl w:val="0"/>
        </w:rPr>
        <w:t xml:space="preserve">This is a full-time Remote Role (Quarterly travel for a few days may be required)* A U.S. citizenship is required. All candidates must be able to pass a National Agency Clearance with Inquiries.</w:t>
      </w:r>
      <w:r w:rsidDel="00000000" w:rsidR="00000000" w:rsidRPr="00000000">
        <w:rPr>
          <w:rtl w:val="0"/>
        </w:rPr>
      </w:r>
    </w:p>
    <w:sectPr>
      <w:headerReference r:id="rId6" w:type="default"/>
      <w:pgSz w:h="15840" w:w="12240" w:orient="portrait"/>
      <w:pgMar w:bottom="1555.679931640625" w:top="720" w:left="1435.1998901367188" w:right="138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9050" distT="19050" distL="19050" distR="19050">
          <wp:extent cx="2596896" cy="5924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592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